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A60" w:rsidRDefault="00F96A60" w:rsidP="00375635">
      <w:pPr>
        <w:jc w:val="right"/>
        <w:rPr>
          <w:rFonts w:eastAsia="Times New Roman"/>
          <w:b/>
          <w:bCs/>
          <w:lang w:eastAsia="ru-RU"/>
        </w:rPr>
      </w:pPr>
    </w:p>
    <w:p w:rsidR="00F96A60" w:rsidRDefault="00F96A60" w:rsidP="00375635">
      <w:pPr>
        <w:jc w:val="right"/>
        <w:rPr>
          <w:rFonts w:eastAsia="Times New Roman"/>
          <w:b/>
          <w:bCs/>
          <w:lang w:eastAsia="ru-RU"/>
        </w:rPr>
      </w:pPr>
    </w:p>
    <w:p w:rsidR="00F96A60" w:rsidRDefault="00F96A60">
      <w:pPr>
        <w:rPr>
          <w:rFonts w:eastAsia="Times New Roman"/>
          <w:b/>
          <w:bCs/>
          <w:lang w:eastAsia="ru-RU"/>
        </w:rPr>
      </w:pPr>
      <w:r>
        <w:rPr>
          <w:rFonts w:eastAsia="Times New Roman"/>
          <w:b/>
          <w:bCs/>
          <w:noProof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о порядке изменения обр отношен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изменения обр отношений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lang w:eastAsia="ru-RU"/>
        </w:rPr>
        <w:br w:type="page"/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lastRenderedPageBreak/>
        <w:t xml:space="preserve"> (законными представителями) несовершеннолетнего обучающегося заключён договор об образовании, то приказ издаётся на основании внесения изменений в соответствующий договор.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1.6. Права и обязанности обучающегося, предусмотренные законодательством об образовании и внутренними нормативными актами Школы, изменяются с даты издания приказа по Школе или с иной указанной в нём даты.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 </w:t>
      </w:r>
    </w:p>
    <w:p w:rsidR="00272702" w:rsidRPr="00747ACB" w:rsidRDefault="00375635" w:rsidP="00375635">
      <w:pPr>
        <w:jc w:val="center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val="en-US" w:eastAsia="ru-RU"/>
        </w:rPr>
        <w:t>II</w:t>
      </w:r>
      <w:r w:rsidR="00272702" w:rsidRPr="00747ACB">
        <w:rPr>
          <w:rFonts w:eastAsia="Times New Roman"/>
          <w:b/>
          <w:bCs/>
          <w:sz w:val="28"/>
          <w:szCs w:val="28"/>
          <w:lang w:eastAsia="ru-RU"/>
        </w:rPr>
        <w:t>. Прецеденты изменения образовательных отношений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 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Изменение образовательных отношений возникает в следующих случаях: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2.1. перевод обучающегося с одной образовательной программы на другую, в том числе – с общеразвивающей на предпрофессиональную и с предпрофессиональной на общеразвивающую;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2.2. перевод обучающегося на обучение по индивидуальному учебному плану и (или) по сокращённым образовательным программам;</w:t>
      </w:r>
    </w:p>
    <w:p w:rsidR="00747ACB" w:rsidRPr="00375635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2.3. перевод с обучения за счёт средств физических и (или) юридических лиц на обучение за счёт средств муниципального бюджета;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2.4. письменное заявление совершеннолетнего обучающегося или родителей (законных представителей) несовершеннолетнего обучающегося о зачислении на обучение по второй и последующим дополнительным общеобразовательным программам;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2.5. изменения в законодательстве Российской Федерации, повлекшие установление дополнительных прав и (или) мер социальной поддержки для конкретной категории обучающихся.</w:t>
      </w:r>
    </w:p>
    <w:p w:rsidR="00272702" w:rsidRPr="00747ACB" w:rsidRDefault="00272702" w:rsidP="00747ACB">
      <w:pPr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 </w:t>
      </w:r>
    </w:p>
    <w:p w:rsidR="00272702" w:rsidRPr="00747ACB" w:rsidRDefault="00375635" w:rsidP="00375635">
      <w:pPr>
        <w:jc w:val="center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val="en-US" w:eastAsia="ru-RU"/>
        </w:rPr>
        <w:t>III</w:t>
      </w:r>
      <w:r w:rsidR="00272702" w:rsidRPr="00747ACB">
        <w:rPr>
          <w:rFonts w:eastAsia="Times New Roman"/>
          <w:b/>
          <w:bCs/>
          <w:sz w:val="28"/>
          <w:szCs w:val="28"/>
          <w:lang w:eastAsia="ru-RU"/>
        </w:rPr>
        <w:t>. Процедура изменения образовательных отношений</w:t>
      </w:r>
    </w:p>
    <w:p w:rsidR="00272702" w:rsidRPr="00747ACB" w:rsidRDefault="00272702" w:rsidP="00747ACB">
      <w:pPr>
        <w:ind w:left="-108"/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 </w:t>
      </w:r>
    </w:p>
    <w:p w:rsidR="00272702" w:rsidRPr="00747ACB" w:rsidRDefault="00272702" w:rsidP="00747ACB">
      <w:pPr>
        <w:ind w:left="-108"/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В соответствии с п. 1.4. настоящего Положения, до момента издания приказа по Школе об изменении образовательных отношений в адрес администрации должно поступить заявление (ходатайство) от субъекта образовательных отношений и (или) коллегиального органа Школы о наличии такой необходимости. Заявление (ходатайство) содержит в себе обоснование, а при коллегиальном обращении – копию решения коллегиального органа или выписку из него, содержащую подписи руководителя и членов.</w:t>
      </w:r>
    </w:p>
    <w:p w:rsidR="00272702" w:rsidRPr="00747ACB" w:rsidRDefault="00272702" w:rsidP="00747ACB">
      <w:pPr>
        <w:ind w:left="-108"/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 </w:t>
      </w:r>
    </w:p>
    <w:p w:rsidR="00272702" w:rsidRDefault="00272702" w:rsidP="00747ACB">
      <w:pPr>
        <w:ind w:left="-108"/>
        <w:jc w:val="both"/>
        <w:rPr>
          <w:rFonts w:eastAsia="Times New Roman"/>
          <w:sz w:val="28"/>
          <w:szCs w:val="28"/>
          <w:lang w:eastAsia="ru-RU"/>
        </w:rPr>
      </w:pPr>
      <w:r w:rsidRPr="00747ACB">
        <w:rPr>
          <w:rFonts w:eastAsia="Times New Roman"/>
          <w:sz w:val="28"/>
          <w:szCs w:val="28"/>
          <w:lang w:eastAsia="ru-RU"/>
        </w:rPr>
        <w:t>3.1. Перевод обучающегося с одной образовательной программы на другую возможен во всех классах за исключением выпускного при условии соответствия имеющихся знаний, умений и навыков обучающегося программным требованиям той программы, на которую он претендует, на момент обращения с заявлением (ходатайством). Уровень знаний, умений, навыков выявляется на заседании соответствующего отделения Школы, на которое приглашается обучающийся и проходит ряд тестовых заданий практического и теоретического порядка (в соответствии с программными</w:t>
      </w:r>
      <w:r w:rsidR="00747ACB" w:rsidRPr="00747ACB">
        <w:rPr>
          <w:rFonts w:eastAsia="Times New Roman"/>
          <w:sz w:val="28"/>
          <w:szCs w:val="28"/>
          <w:lang w:eastAsia="ru-RU"/>
        </w:rPr>
        <w:t xml:space="preserve"> требованиями).</w:t>
      </w:r>
    </w:p>
    <w:p w:rsidR="00272702" w:rsidRPr="00747ACB" w:rsidRDefault="00272702" w:rsidP="005724E5">
      <w:pPr>
        <w:jc w:val="both"/>
        <w:rPr>
          <w:rFonts w:eastAsia="Times New Roman"/>
          <w:sz w:val="28"/>
          <w:szCs w:val="28"/>
          <w:lang w:eastAsia="ru-RU"/>
        </w:rPr>
      </w:pPr>
    </w:p>
    <w:sectPr w:rsidR="00272702" w:rsidRPr="00747ACB" w:rsidSect="00272702">
      <w:footerReference w:type="default" r:id="rId8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FCA" w:rsidRDefault="00F32FCA" w:rsidP="005724E5">
      <w:r>
        <w:separator/>
      </w:r>
    </w:p>
  </w:endnote>
  <w:endnote w:type="continuationSeparator" w:id="0">
    <w:p w:rsidR="00F32FCA" w:rsidRDefault="00F32FCA" w:rsidP="00572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8128"/>
      <w:docPartObj>
        <w:docPartGallery w:val="Page Numbers (Bottom of Page)"/>
        <w:docPartUnique/>
      </w:docPartObj>
    </w:sdtPr>
    <w:sdtContent>
      <w:p w:rsidR="005724E5" w:rsidRDefault="00E81199">
        <w:pPr>
          <w:pStyle w:val="a7"/>
          <w:jc w:val="center"/>
        </w:pPr>
        <w:r>
          <w:fldChar w:fldCharType="begin"/>
        </w:r>
        <w:r w:rsidR="00C42AA0">
          <w:instrText xml:space="preserve"> PAGE   \* MERGEFORMAT </w:instrText>
        </w:r>
        <w:r>
          <w:fldChar w:fldCharType="separate"/>
        </w:r>
        <w:r w:rsidR="00F96A6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724E5" w:rsidRDefault="005724E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FCA" w:rsidRDefault="00F32FCA" w:rsidP="005724E5">
      <w:r>
        <w:separator/>
      </w:r>
    </w:p>
  </w:footnote>
  <w:footnote w:type="continuationSeparator" w:id="0">
    <w:p w:rsidR="00F32FCA" w:rsidRDefault="00F32FCA" w:rsidP="005724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2702"/>
    <w:rsid w:val="00150D13"/>
    <w:rsid w:val="001640F5"/>
    <w:rsid w:val="00272702"/>
    <w:rsid w:val="00375635"/>
    <w:rsid w:val="00415687"/>
    <w:rsid w:val="00426C8E"/>
    <w:rsid w:val="004D146E"/>
    <w:rsid w:val="005724E5"/>
    <w:rsid w:val="00596BCF"/>
    <w:rsid w:val="00747ACB"/>
    <w:rsid w:val="00881196"/>
    <w:rsid w:val="00B12F5F"/>
    <w:rsid w:val="00BA1A63"/>
    <w:rsid w:val="00C42AA0"/>
    <w:rsid w:val="00CE6A73"/>
    <w:rsid w:val="00E060F7"/>
    <w:rsid w:val="00E81199"/>
    <w:rsid w:val="00E81F13"/>
    <w:rsid w:val="00F0199A"/>
    <w:rsid w:val="00F2781C"/>
    <w:rsid w:val="00F32FCA"/>
    <w:rsid w:val="00F96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0F7"/>
  </w:style>
  <w:style w:type="paragraph" w:styleId="3">
    <w:name w:val="heading 3"/>
    <w:basedOn w:val="a"/>
    <w:link w:val="30"/>
    <w:uiPriority w:val="9"/>
    <w:qFormat/>
    <w:rsid w:val="00272702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72702"/>
    <w:rPr>
      <w:rFonts w:eastAsia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272702"/>
  </w:style>
  <w:style w:type="paragraph" w:customStyle="1" w:styleId="default">
    <w:name w:val="default"/>
    <w:basedOn w:val="a"/>
    <w:rsid w:val="00272702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3">
    <w:name w:val="Normal (Web)"/>
    <w:basedOn w:val="a"/>
    <w:uiPriority w:val="99"/>
    <w:semiHidden/>
    <w:unhideWhenUsed/>
    <w:rsid w:val="00272702"/>
    <w:pPr>
      <w:spacing w:before="100" w:beforeAutospacing="1" w:after="100" w:afterAutospacing="1"/>
    </w:pPr>
    <w:rPr>
      <w:lang w:eastAsia="ru-RU"/>
    </w:rPr>
  </w:style>
  <w:style w:type="character" w:styleId="a4">
    <w:name w:val="Strong"/>
    <w:basedOn w:val="a0"/>
    <w:uiPriority w:val="22"/>
    <w:qFormat/>
    <w:rsid w:val="00272702"/>
    <w:rPr>
      <w:b/>
      <w:bCs/>
    </w:rPr>
  </w:style>
  <w:style w:type="character" w:customStyle="1" w:styleId="b-share-btnwrap">
    <w:name w:val="b-share-btn__wrap"/>
    <w:basedOn w:val="a0"/>
    <w:rsid w:val="00272702"/>
  </w:style>
  <w:style w:type="paragraph" w:styleId="a5">
    <w:name w:val="header"/>
    <w:basedOn w:val="a"/>
    <w:link w:val="a6"/>
    <w:uiPriority w:val="99"/>
    <w:semiHidden/>
    <w:unhideWhenUsed/>
    <w:rsid w:val="005724E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724E5"/>
  </w:style>
  <w:style w:type="paragraph" w:styleId="a7">
    <w:name w:val="footer"/>
    <w:basedOn w:val="a"/>
    <w:link w:val="a8"/>
    <w:uiPriority w:val="99"/>
    <w:unhideWhenUsed/>
    <w:rsid w:val="005724E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724E5"/>
  </w:style>
  <w:style w:type="paragraph" w:styleId="a9">
    <w:name w:val="Balloon Text"/>
    <w:basedOn w:val="a"/>
    <w:link w:val="aa"/>
    <w:uiPriority w:val="99"/>
    <w:semiHidden/>
    <w:unhideWhenUsed/>
    <w:rsid w:val="00426C8E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26C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C8807-AF7F-4909-BF73-66CE193CA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vv</cp:lastModifiedBy>
  <cp:revision>10</cp:revision>
  <cp:lastPrinted>2017-02-18T13:56:00Z</cp:lastPrinted>
  <dcterms:created xsi:type="dcterms:W3CDTF">2015-06-18T07:22:00Z</dcterms:created>
  <dcterms:modified xsi:type="dcterms:W3CDTF">2017-02-19T12:05:00Z</dcterms:modified>
</cp:coreProperties>
</file>